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FD" w:rsidRDefault="0071470B">
      <w:pPr>
        <w:pStyle w:val="a4"/>
      </w:pPr>
      <w:r>
        <w:rPr>
          <w:color w:val="393838"/>
          <w:spacing w:val="3"/>
        </w:rPr>
        <w:t xml:space="preserve">台灣更年期醫學會 </w:t>
      </w:r>
      <w:r w:rsidR="00543EB4">
        <w:rPr>
          <w:rFonts w:ascii="Trebuchet MS" w:eastAsia="Trebuchet MS"/>
          <w:color w:val="393838"/>
        </w:rPr>
        <w:t>202</w:t>
      </w:r>
      <w:r w:rsidR="00543EB4" w:rsidRPr="00543EB4">
        <w:rPr>
          <w:rFonts w:ascii="Trebuchet MS" w:eastAsia="Trebuchet MS" w:hint="eastAsia"/>
          <w:color w:val="393838"/>
        </w:rPr>
        <w:t>4</w:t>
      </w:r>
      <w:r>
        <w:rPr>
          <w:color w:val="393838"/>
          <w:spacing w:val="-2"/>
        </w:rPr>
        <w:t>年度工作計畫</w:t>
      </w:r>
    </w:p>
    <w:p w:rsidR="001C3BFD" w:rsidRPr="00543EB4" w:rsidRDefault="001C3BFD">
      <w:pPr>
        <w:spacing w:before="3"/>
        <w:rPr>
          <w:rFonts w:eastAsiaTheme="minorEastAsia" w:hint="eastAsia"/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8496AF"/>
          <w:left w:val="single" w:sz="6" w:space="0" w:color="8496AF"/>
          <w:bottom w:val="single" w:sz="6" w:space="0" w:color="8496AF"/>
          <w:right w:val="single" w:sz="6" w:space="0" w:color="8496AF"/>
          <w:insideH w:val="single" w:sz="6" w:space="0" w:color="8496AF"/>
          <w:insideV w:val="single" w:sz="6" w:space="0" w:color="8496AF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039"/>
        <w:gridCol w:w="1039"/>
        <w:gridCol w:w="4952"/>
        <w:gridCol w:w="3241"/>
      </w:tblGrid>
      <w:tr w:rsidR="001C3BFD">
        <w:trPr>
          <w:trHeight w:val="436"/>
        </w:trPr>
        <w:tc>
          <w:tcPr>
            <w:tcW w:w="1040" w:type="dxa"/>
            <w:shd w:val="clear" w:color="auto" w:fill="D9E0F1"/>
          </w:tcPr>
          <w:p w:rsidR="001C3BFD" w:rsidRDefault="0071470B">
            <w:pPr>
              <w:pStyle w:val="TableParagraph"/>
              <w:spacing w:before="14" w:line="402" w:lineRule="exact"/>
              <w:ind w:left="33" w:right="3"/>
            </w:pPr>
            <w:r>
              <w:rPr>
                <w:color w:val="252525"/>
                <w:spacing w:val="-10"/>
              </w:rPr>
              <w:t>月</w:t>
            </w:r>
          </w:p>
        </w:tc>
        <w:tc>
          <w:tcPr>
            <w:tcW w:w="1039" w:type="dxa"/>
            <w:shd w:val="clear" w:color="auto" w:fill="D9E0F1"/>
          </w:tcPr>
          <w:p w:rsidR="001C3BFD" w:rsidRDefault="0071470B">
            <w:pPr>
              <w:pStyle w:val="TableParagraph"/>
              <w:spacing w:before="14" w:line="402" w:lineRule="exact"/>
              <w:ind w:right="4"/>
            </w:pPr>
            <w:r>
              <w:rPr>
                <w:color w:val="252525"/>
                <w:spacing w:val="-10"/>
              </w:rPr>
              <w:t>日</w:t>
            </w:r>
          </w:p>
        </w:tc>
        <w:tc>
          <w:tcPr>
            <w:tcW w:w="1039" w:type="dxa"/>
            <w:shd w:val="clear" w:color="auto" w:fill="D9E0F1"/>
          </w:tcPr>
          <w:p w:rsidR="001C3BFD" w:rsidRDefault="0071470B">
            <w:pPr>
              <w:pStyle w:val="TableParagraph"/>
              <w:spacing w:before="14" w:line="402" w:lineRule="exact"/>
              <w:ind w:right="3"/>
            </w:pPr>
            <w:r>
              <w:rPr>
                <w:color w:val="252525"/>
                <w:spacing w:val="-5"/>
              </w:rPr>
              <w:t>星期</w:t>
            </w:r>
          </w:p>
        </w:tc>
        <w:tc>
          <w:tcPr>
            <w:tcW w:w="4952" w:type="dxa"/>
            <w:shd w:val="clear" w:color="auto" w:fill="D9E0F1"/>
          </w:tcPr>
          <w:p w:rsidR="001C3BFD" w:rsidRDefault="0071470B">
            <w:pPr>
              <w:pStyle w:val="TableParagraph"/>
              <w:spacing w:before="14" w:line="402" w:lineRule="exact"/>
              <w:ind w:left="22"/>
            </w:pPr>
            <w:r>
              <w:rPr>
                <w:color w:val="252525"/>
                <w:spacing w:val="-4"/>
              </w:rPr>
              <w:t>行事曆</w:t>
            </w:r>
          </w:p>
        </w:tc>
        <w:tc>
          <w:tcPr>
            <w:tcW w:w="3241" w:type="dxa"/>
            <w:shd w:val="clear" w:color="auto" w:fill="D9E0F1"/>
          </w:tcPr>
          <w:p w:rsidR="001C3BFD" w:rsidRDefault="0071470B">
            <w:pPr>
              <w:pStyle w:val="TableParagraph"/>
              <w:spacing w:before="14" w:line="402" w:lineRule="exact"/>
            </w:pPr>
            <w:r>
              <w:rPr>
                <w:color w:val="252525"/>
                <w:spacing w:val="-5"/>
              </w:rPr>
              <w:t>地點</w:t>
            </w: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1</w:t>
            </w:r>
          </w:p>
        </w:tc>
        <w:tc>
          <w:tcPr>
            <w:tcW w:w="1039" w:type="dxa"/>
          </w:tcPr>
          <w:p w:rsidR="001C3BFD" w:rsidRDefault="000079DD">
            <w:pPr>
              <w:pStyle w:val="TableParagraph"/>
              <w:spacing w:before="107"/>
              <w:ind w:right="15"/>
              <w:rPr>
                <w:rFonts w:ascii="Trebuchet MS"/>
                <w:sz w:val="19"/>
              </w:rPr>
            </w:pPr>
            <w:r>
              <w:rPr>
                <w:rFonts w:ascii="Trebuchet MS"/>
                <w:color w:val="252525"/>
                <w:spacing w:val="-4"/>
                <w:sz w:val="19"/>
              </w:rPr>
              <w:t>1</w:t>
            </w:r>
          </w:p>
        </w:tc>
        <w:tc>
          <w:tcPr>
            <w:tcW w:w="1039" w:type="dxa"/>
          </w:tcPr>
          <w:p w:rsidR="001C3BFD" w:rsidRPr="005002EB" w:rsidRDefault="0071470B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4"/>
                <w:sz w:val="19"/>
              </w:rPr>
            </w:pPr>
            <w:r w:rsidRPr="005002EB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一</w:t>
            </w:r>
          </w:p>
        </w:tc>
        <w:tc>
          <w:tcPr>
            <w:tcW w:w="4952" w:type="dxa"/>
          </w:tcPr>
          <w:p w:rsidR="001C3BFD" w:rsidRPr="00782D27" w:rsidRDefault="0071470B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元旦</w:t>
            </w:r>
          </w:p>
        </w:tc>
        <w:tc>
          <w:tcPr>
            <w:tcW w:w="3241" w:type="dxa"/>
          </w:tcPr>
          <w:p w:rsidR="001C3BFD" w:rsidRDefault="001C3BF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0079DD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1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0079DD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>
              <w:rPr>
                <w:rFonts w:ascii="Trebuchet MS"/>
                <w:color w:val="252525"/>
                <w:spacing w:val="-5"/>
                <w:sz w:val="19"/>
              </w:rPr>
              <w:t>31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0079DD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三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0079DD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年度綜合所得稅各類所得申報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C3BFD" w:rsidRDefault="001C3BF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0079DD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2</w:t>
            </w:r>
          </w:p>
        </w:tc>
        <w:tc>
          <w:tcPr>
            <w:tcW w:w="1039" w:type="dxa"/>
          </w:tcPr>
          <w:p w:rsidR="001C3BFD" w:rsidRPr="00782D27" w:rsidRDefault="000079DD" w:rsidP="000079DD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8</w:t>
            </w:r>
            <w:r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14</w:t>
            </w:r>
          </w:p>
        </w:tc>
        <w:tc>
          <w:tcPr>
            <w:tcW w:w="1039" w:type="dxa"/>
          </w:tcPr>
          <w:p w:rsidR="001C3BFD" w:rsidRPr="00782D27" w:rsidRDefault="000079DD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四</w:t>
            </w:r>
            <w:r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三</w:t>
            </w:r>
          </w:p>
        </w:tc>
        <w:tc>
          <w:tcPr>
            <w:tcW w:w="4952" w:type="dxa"/>
          </w:tcPr>
          <w:p w:rsidR="001C3BFD" w:rsidRPr="00782D27" w:rsidRDefault="000079DD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農曆春節</w:t>
            </w:r>
            <w:r w:rsidRPr="00782D27">
              <w:rPr>
                <w:rFonts w:ascii="Trebuchet MS"/>
                <w:color w:val="252525"/>
                <w:spacing w:val="-4"/>
                <w:sz w:val="19"/>
              </w:rPr>
              <w:t xml:space="preserve"> 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連假</w:t>
            </w:r>
          </w:p>
        </w:tc>
        <w:tc>
          <w:tcPr>
            <w:tcW w:w="3241" w:type="dxa"/>
          </w:tcPr>
          <w:p w:rsidR="001C3BFD" w:rsidRDefault="001C3BF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2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96124C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28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96124C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三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96124C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Trebuchet MS"/>
                <w:color w:val="252525"/>
                <w:spacing w:val="-4"/>
                <w:sz w:val="19"/>
              </w:rPr>
              <w:t>228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和平紀念日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C3BFD" w:rsidRDefault="001C3BFD">
            <w:pPr>
              <w:pStyle w:val="TableParagraph"/>
              <w:spacing w:before="0" w:line="197" w:lineRule="exact"/>
              <w:ind w:right="10"/>
              <w:rPr>
                <w:sz w:val="19"/>
              </w:rPr>
            </w:pP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3</w:t>
            </w:r>
          </w:p>
        </w:tc>
        <w:tc>
          <w:tcPr>
            <w:tcW w:w="1039" w:type="dxa"/>
          </w:tcPr>
          <w:p w:rsidR="001C3BFD" w:rsidRPr="00782D27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9</w:t>
            </w:r>
            <w:r w:rsidR="0071470B"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10</w:t>
            </w:r>
          </w:p>
        </w:tc>
        <w:tc>
          <w:tcPr>
            <w:tcW w:w="1039" w:type="dxa"/>
          </w:tcPr>
          <w:p w:rsidR="001C3BFD" w:rsidRPr="00782D27" w:rsidRDefault="00127DBF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 xml:space="preserve"> </w:t>
            </w:r>
            <w:r w:rsidR="0071470B"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六</w:t>
            </w:r>
            <w:r w:rsidR="0071470B"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="0096124C"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</w:tcPr>
          <w:p w:rsidR="001C3BFD" w:rsidRPr="00782D27" w:rsidRDefault="0096124C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台灣婦產科醫學會年會</w:t>
            </w:r>
          </w:p>
        </w:tc>
        <w:tc>
          <w:tcPr>
            <w:tcW w:w="3241" w:type="dxa"/>
          </w:tcPr>
          <w:p w:rsidR="001C3BFD" w:rsidRPr="00127DBF" w:rsidRDefault="0096124C" w:rsidP="00127DBF">
            <w:pPr>
              <w:pStyle w:val="TableParagraph"/>
              <w:spacing w:before="40"/>
              <w:ind w:left="35"/>
              <w:rPr>
                <w:rFonts w:ascii="新細明體" w:eastAsia="新細明體" w:hAnsi="新細明體" w:cs="新細明體"/>
                <w:color w:val="252525"/>
                <w:spacing w:val="-2"/>
                <w:sz w:val="19"/>
              </w:rPr>
            </w:pPr>
            <w:r w:rsidRPr="00127DBF">
              <w:rPr>
                <w:rFonts w:ascii="新細明體" w:eastAsia="新細明體" w:hAnsi="新細明體" w:cs="新細明體"/>
                <w:color w:val="252525"/>
                <w:spacing w:val="-2"/>
                <w:sz w:val="19"/>
              </w:rPr>
              <w:t>台北</w:t>
            </w:r>
            <w:r w:rsidRPr="00127DBF">
              <w:rPr>
                <w:rFonts w:ascii="新細明體" w:eastAsia="新細明體" w:hAnsi="新細明體" w:cs="新細明體" w:hint="eastAsia"/>
                <w:color w:val="252525"/>
                <w:spacing w:val="-2"/>
                <w:sz w:val="19"/>
              </w:rPr>
              <w:t>圓山</w:t>
            </w:r>
            <w:r w:rsidRPr="00127DBF">
              <w:rPr>
                <w:rFonts w:ascii="新細明體" w:eastAsia="新細明體" w:hAnsi="新細明體" w:cs="新細明體"/>
                <w:color w:val="252525"/>
                <w:spacing w:val="-2"/>
                <w:sz w:val="19"/>
              </w:rPr>
              <w:t>飯店</w:t>
            </w:r>
          </w:p>
        </w:tc>
      </w:tr>
      <w:tr w:rsidR="00127DBF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27DBF" w:rsidRPr="005002EB" w:rsidRDefault="00127DBF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127DBF">
              <w:rPr>
                <w:rFonts w:ascii="Trebuchet MS" w:hint="eastAsia"/>
                <w:color w:val="252525"/>
                <w:spacing w:val="-5"/>
                <w:sz w:val="19"/>
              </w:rPr>
              <w:t>3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27DBF" w:rsidRPr="00127DBF" w:rsidRDefault="00127DBF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127DBF">
              <w:rPr>
                <w:rFonts w:ascii="Trebuchet MS" w:hint="eastAsia"/>
                <w:color w:val="252525"/>
                <w:spacing w:val="-5"/>
                <w:sz w:val="19"/>
              </w:rPr>
              <w:t>8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27DBF" w:rsidRPr="00782D27" w:rsidRDefault="00127DBF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五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27DBF" w:rsidRPr="00782D27" w:rsidRDefault="00127DBF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【台灣女人連線】</w:t>
            </w:r>
            <w:r w:rsidRPr="00782D27">
              <w:rPr>
                <w:rFonts w:ascii="Trebuchet MS"/>
                <w:color w:val="252525"/>
                <w:spacing w:val="-4"/>
                <w:sz w:val="19"/>
              </w:rPr>
              <w:t>2024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年第九屆「為女著紅」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27DBF" w:rsidRPr="00127DBF" w:rsidRDefault="00127DBF" w:rsidP="00127DBF">
            <w:pPr>
              <w:pStyle w:val="TableParagraph"/>
              <w:spacing w:before="40"/>
              <w:ind w:left="35"/>
              <w:rPr>
                <w:rFonts w:ascii="新細明體" w:eastAsia="新細明體" w:hAnsi="新細明體" w:cs="新細明體"/>
                <w:color w:val="252525"/>
                <w:spacing w:val="-2"/>
                <w:sz w:val="19"/>
              </w:rPr>
            </w:pPr>
          </w:p>
        </w:tc>
      </w:tr>
      <w:tr w:rsidR="0096124C">
        <w:trPr>
          <w:trHeight w:val="436"/>
        </w:trPr>
        <w:tc>
          <w:tcPr>
            <w:tcW w:w="1040" w:type="dxa"/>
          </w:tcPr>
          <w:p w:rsidR="0096124C" w:rsidRPr="005002EB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3</w:t>
            </w:r>
          </w:p>
        </w:tc>
        <w:tc>
          <w:tcPr>
            <w:tcW w:w="1039" w:type="dxa"/>
          </w:tcPr>
          <w:p w:rsidR="0096124C" w:rsidRPr="00782D27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96124C" w:rsidRPr="00782D27" w:rsidRDefault="0096124C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96124C" w:rsidRPr="00782D27" w:rsidRDefault="0096124C" w:rsidP="00782D27">
            <w:pPr>
              <w:pStyle w:val="TableParagraph"/>
              <w:spacing w:before="107"/>
              <w:ind w:right="15"/>
              <w:jc w:val="left"/>
              <w:rPr>
                <w:rFonts w:ascii="Trebuchet MS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民眾衛教講座</w:t>
            </w:r>
          </w:p>
        </w:tc>
        <w:tc>
          <w:tcPr>
            <w:tcW w:w="3241" w:type="dxa"/>
          </w:tcPr>
          <w:p w:rsidR="0096124C" w:rsidRDefault="0096124C" w:rsidP="00127DBF">
            <w:pPr>
              <w:pStyle w:val="TableParagraph"/>
              <w:spacing w:before="0" w:line="220" w:lineRule="exact"/>
              <w:ind w:right="12"/>
              <w:rPr>
                <w:color w:val="252525"/>
                <w:spacing w:val="-4"/>
                <w:sz w:val="19"/>
              </w:rPr>
            </w:pP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3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1C3BFD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1C3BFD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71470B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第7</w:t>
            </w:r>
            <w:r w:rsidR="0096124C"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3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期會訊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【</w:t>
            </w:r>
            <w:r w:rsidR="0096124C"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更年期新陳代謝症候群與運動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】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C3BFD" w:rsidRDefault="001C3BFD" w:rsidP="0012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4</w:t>
            </w:r>
          </w:p>
        </w:tc>
        <w:tc>
          <w:tcPr>
            <w:tcW w:w="1039" w:type="dxa"/>
          </w:tcPr>
          <w:p w:rsidR="001C3BFD" w:rsidRPr="00782D27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4</w:t>
            </w:r>
            <w:r w:rsidR="0071470B"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7</w:t>
            </w:r>
          </w:p>
        </w:tc>
        <w:tc>
          <w:tcPr>
            <w:tcW w:w="1039" w:type="dxa"/>
          </w:tcPr>
          <w:p w:rsidR="001C3BFD" w:rsidRPr="00782D27" w:rsidRDefault="0096124C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四</w:t>
            </w:r>
            <w:r w:rsidR="0071470B"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</w:tcPr>
          <w:p w:rsidR="001C3BFD" w:rsidRPr="00782D27" w:rsidRDefault="0071470B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兒童節、清明節 連假</w:t>
            </w:r>
          </w:p>
        </w:tc>
        <w:tc>
          <w:tcPr>
            <w:tcW w:w="3241" w:type="dxa"/>
          </w:tcPr>
          <w:p w:rsidR="001C3BFD" w:rsidRDefault="001C3BFD" w:rsidP="0012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6124C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96124C" w:rsidRPr="005002EB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4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96124C" w:rsidRPr="00782D27" w:rsidRDefault="00127DBF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14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96124C" w:rsidRPr="00782D27" w:rsidRDefault="00127DBF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96124C" w:rsidRPr="00782D27" w:rsidRDefault="0096124C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第15屆第3次理監事會議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96124C" w:rsidRPr="0096124C" w:rsidRDefault="0096124C" w:rsidP="00127DBF">
            <w:pPr>
              <w:pStyle w:val="TableParagraph"/>
              <w:spacing w:before="0"/>
              <w:ind w:left="0"/>
              <w:rPr>
                <w:rFonts w:ascii="Trebuchet MS"/>
                <w:color w:val="252525"/>
                <w:spacing w:val="-10"/>
                <w:sz w:val="19"/>
              </w:rPr>
            </w:pP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4</w:t>
            </w:r>
          </w:p>
        </w:tc>
        <w:tc>
          <w:tcPr>
            <w:tcW w:w="1039" w:type="dxa"/>
          </w:tcPr>
          <w:p w:rsidR="001C3BFD" w:rsidRPr="00782D27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14</w:t>
            </w:r>
          </w:p>
        </w:tc>
        <w:tc>
          <w:tcPr>
            <w:tcW w:w="1039" w:type="dxa"/>
          </w:tcPr>
          <w:p w:rsidR="001C3BFD" w:rsidRPr="00782D27" w:rsidRDefault="0071470B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</w:tcPr>
          <w:p w:rsidR="001C3BFD" w:rsidRPr="00782D27" w:rsidRDefault="00BA3AF9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202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4</w:t>
            </w:r>
            <w:r w:rsidR="0071470B"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上半年更年期繼續教育訓練課程</w:t>
            </w:r>
            <w:r w:rsidR="0096124C"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〼</w:t>
            </w:r>
            <w:r w:rsidR="0096124C" w:rsidRPr="00782D27">
              <w:rPr>
                <w:rFonts w:ascii="微軟正黑體" w:eastAsia="微軟正黑體" w:hAnsi="微軟正黑體" w:cs="微軟正黑體"/>
                <w:color w:val="4F81BD" w:themeColor="accent1"/>
                <w:spacing w:val="-4"/>
                <w:sz w:val="19"/>
              </w:rPr>
              <w:t>高雄場</w:t>
            </w:r>
          </w:p>
        </w:tc>
        <w:tc>
          <w:tcPr>
            <w:tcW w:w="3241" w:type="dxa"/>
          </w:tcPr>
          <w:p w:rsidR="001C3BFD" w:rsidRDefault="008F5869" w:rsidP="00127DBF">
            <w:pPr>
              <w:pStyle w:val="TableParagraph"/>
              <w:spacing w:before="0" w:line="220" w:lineRule="exact"/>
              <w:ind w:right="12"/>
              <w:rPr>
                <w:rFonts w:ascii="微軟正黑體" w:eastAsia="微軟正黑體" w:hAnsi="微軟正黑體" w:cs="微軟正黑體"/>
                <w:color w:val="252525"/>
                <w:spacing w:val="-3"/>
                <w:sz w:val="19"/>
              </w:rPr>
            </w:pPr>
            <w:r w:rsidRPr="00F1530F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高雄長庚</w:t>
            </w:r>
          </w:p>
          <w:p w:rsidR="00F1530F" w:rsidRPr="00F1530F" w:rsidRDefault="00F1530F" w:rsidP="00127DBF">
            <w:pPr>
              <w:pStyle w:val="TableParagraph"/>
              <w:spacing w:before="0" w:line="220" w:lineRule="exact"/>
              <w:ind w:right="12"/>
              <w:rPr>
                <w:rFonts w:eastAsiaTheme="minorEastAsia" w:hint="eastAsia"/>
                <w:sz w:val="19"/>
              </w:rPr>
            </w:pPr>
            <w:r>
              <w:rPr>
                <w:rFonts w:eastAsiaTheme="minorEastAsia" w:hint="eastAsia"/>
                <w:sz w:val="19"/>
              </w:rPr>
              <w:t>兒童醫院</w:t>
            </w:r>
            <w:r>
              <w:rPr>
                <w:rFonts w:eastAsiaTheme="minorEastAsia" w:hint="eastAsia"/>
                <w:sz w:val="19"/>
              </w:rPr>
              <w:t>6</w:t>
            </w:r>
            <w:r>
              <w:rPr>
                <w:rFonts w:eastAsiaTheme="minorEastAsia" w:hint="eastAsia"/>
                <w:sz w:val="19"/>
              </w:rPr>
              <w:t>樓</w:t>
            </w:r>
            <w:r>
              <w:rPr>
                <w:rFonts w:eastAsiaTheme="minorEastAsia" w:hint="eastAsia"/>
                <w:sz w:val="19"/>
              </w:rPr>
              <w:t>-</w:t>
            </w:r>
            <w:r>
              <w:rPr>
                <w:rFonts w:eastAsiaTheme="minorEastAsia" w:hint="eastAsia"/>
                <w:sz w:val="19"/>
              </w:rPr>
              <w:t>藍廳</w:t>
            </w: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8F5869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4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96124C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28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71470B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BA3AF9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202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4</w:t>
            </w:r>
            <w:r w:rsidR="0071470B"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上半年更年期繼續教育訓練課程</w:t>
            </w:r>
            <w:r w:rsidR="0096124C"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〼</w:t>
            </w:r>
            <w:r w:rsidR="0096124C" w:rsidRPr="00782D27">
              <w:rPr>
                <w:rFonts w:ascii="微軟正黑體" w:eastAsia="微軟正黑體" w:hAnsi="微軟正黑體" w:cs="微軟正黑體"/>
                <w:color w:val="4F81BD" w:themeColor="accent1"/>
                <w:spacing w:val="-4"/>
                <w:sz w:val="19"/>
              </w:rPr>
              <w:t>台北場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C3BFD" w:rsidRDefault="008F5869" w:rsidP="00127DBF">
            <w:pPr>
              <w:pStyle w:val="TableParagraph"/>
              <w:spacing w:before="40"/>
              <w:ind w:left="35"/>
              <w:rPr>
                <w:sz w:val="19"/>
              </w:rPr>
            </w:pPr>
            <w:r w:rsidRPr="00127DBF">
              <w:rPr>
                <w:rFonts w:ascii="新細明體" w:eastAsia="新細明體" w:hAnsi="新細明體" w:cs="新細明體" w:hint="eastAsia"/>
                <w:color w:val="252525"/>
                <w:spacing w:val="-2"/>
                <w:sz w:val="19"/>
              </w:rPr>
              <w:t>國泰醫院</w:t>
            </w: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5</w:t>
            </w:r>
          </w:p>
        </w:tc>
        <w:tc>
          <w:tcPr>
            <w:tcW w:w="1039" w:type="dxa"/>
          </w:tcPr>
          <w:p w:rsidR="001C3BFD" w:rsidRPr="00782D27" w:rsidRDefault="008F5869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12</w:t>
            </w:r>
          </w:p>
        </w:tc>
        <w:tc>
          <w:tcPr>
            <w:tcW w:w="1039" w:type="dxa"/>
          </w:tcPr>
          <w:p w:rsidR="001C3BFD" w:rsidRPr="00782D27" w:rsidRDefault="0071470B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</w:tcPr>
          <w:p w:rsidR="001C3BFD" w:rsidRPr="00782D27" w:rsidRDefault="0071470B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母親節</w:t>
            </w:r>
          </w:p>
        </w:tc>
        <w:tc>
          <w:tcPr>
            <w:tcW w:w="3241" w:type="dxa"/>
          </w:tcPr>
          <w:p w:rsidR="001C3BFD" w:rsidRDefault="001C3BFD" w:rsidP="0012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5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D64F93" w:rsidP="008F5869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18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D64F93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六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8F5869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會員家庭日活動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8F5869" w:rsidRPr="00127DBF" w:rsidRDefault="008F5869" w:rsidP="00127DBF">
            <w:pPr>
              <w:pStyle w:val="TableParagraph"/>
              <w:spacing w:before="40"/>
              <w:ind w:left="0"/>
              <w:rPr>
                <w:sz w:val="19"/>
              </w:rPr>
            </w:pPr>
            <w:r w:rsidRPr="00127DBF">
              <w:rPr>
                <w:rFonts w:ascii="微軟正黑體" w:eastAsia="微軟正黑體" w:hAnsi="微軟正黑體" w:cs="微軟正黑體" w:hint="eastAsia"/>
                <w:sz w:val="19"/>
              </w:rPr>
              <w:t>台北</w:t>
            </w:r>
            <w:r w:rsidRPr="00127DBF">
              <w:rPr>
                <w:rFonts w:hint="eastAsia"/>
                <w:sz w:val="19"/>
              </w:rPr>
              <w:t>-</w:t>
            </w:r>
            <w:r w:rsidRPr="00127DBF">
              <w:rPr>
                <w:rFonts w:ascii="微軟正黑體" w:eastAsia="微軟正黑體" w:hAnsi="微軟正黑體" w:cs="微軟正黑體" w:hint="eastAsia"/>
                <w:sz w:val="19"/>
              </w:rPr>
              <w:t>台北微風</w:t>
            </w:r>
          </w:p>
        </w:tc>
      </w:tr>
      <w:tr w:rsidR="00D64F93">
        <w:trPr>
          <w:trHeight w:val="436"/>
        </w:trPr>
        <w:tc>
          <w:tcPr>
            <w:tcW w:w="1040" w:type="dxa"/>
          </w:tcPr>
          <w:p w:rsidR="00D64F93" w:rsidRPr="005002EB" w:rsidRDefault="00D64F93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5</w:t>
            </w:r>
          </w:p>
        </w:tc>
        <w:tc>
          <w:tcPr>
            <w:tcW w:w="1039" w:type="dxa"/>
          </w:tcPr>
          <w:p w:rsidR="00D64F93" w:rsidRPr="00782D27" w:rsidRDefault="00D64F93" w:rsidP="008F5869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25</w:t>
            </w:r>
          </w:p>
        </w:tc>
        <w:tc>
          <w:tcPr>
            <w:tcW w:w="1039" w:type="dxa"/>
          </w:tcPr>
          <w:p w:rsidR="00D64F93" w:rsidRPr="00782D27" w:rsidRDefault="00D64F93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六</w:t>
            </w:r>
          </w:p>
        </w:tc>
        <w:tc>
          <w:tcPr>
            <w:tcW w:w="4952" w:type="dxa"/>
          </w:tcPr>
          <w:p w:rsidR="00D64F93" w:rsidRPr="00782D27" w:rsidRDefault="00D64F93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會員家庭日活動</w:t>
            </w:r>
          </w:p>
        </w:tc>
        <w:tc>
          <w:tcPr>
            <w:tcW w:w="3241" w:type="dxa"/>
          </w:tcPr>
          <w:p w:rsidR="00D64F93" w:rsidRPr="00127DBF" w:rsidRDefault="00D64F93" w:rsidP="00127DBF">
            <w:pPr>
              <w:pStyle w:val="TableParagraph"/>
              <w:spacing w:before="40"/>
              <w:ind w:left="35"/>
              <w:rPr>
                <w:sz w:val="19"/>
              </w:rPr>
            </w:pPr>
            <w:r w:rsidRPr="00127DBF">
              <w:rPr>
                <w:rFonts w:ascii="微軟正黑體" w:eastAsia="微軟正黑體" w:hAnsi="微軟正黑體" w:cs="微軟正黑體" w:hint="eastAsia"/>
                <w:sz w:val="19"/>
              </w:rPr>
              <w:t>高雄</w:t>
            </w:r>
            <w:r w:rsidRPr="00127DBF">
              <w:rPr>
                <w:rFonts w:hint="eastAsia"/>
                <w:sz w:val="19"/>
              </w:rPr>
              <w:t>-</w:t>
            </w:r>
            <w:r w:rsidRPr="00127DBF">
              <w:rPr>
                <w:rFonts w:ascii="微軟正黑體" w:eastAsia="微軟正黑體" w:hAnsi="微軟正黑體" w:cs="微軟正黑體" w:hint="eastAsia"/>
                <w:sz w:val="19"/>
              </w:rPr>
              <w:t>軟體科學園區</w:t>
            </w:r>
          </w:p>
        </w:tc>
      </w:tr>
      <w:tr w:rsidR="001C3BFD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5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71470B">
            <w:pPr>
              <w:pStyle w:val="TableParagraph"/>
              <w:spacing w:before="104"/>
              <w:ind w:right="4"/>
              <w:rPr>
                <w:rFonts w:ascii="Trebuchet MS"/>
                <w:color w:val="252525"/>
                <w:spacing w:val="-5"/>
                <w:sz w:val="19"/>
              </w:rPr>
            </w:pPr>
            <w:r>
              <w:rPr>
                <w:rFonts w:ascii="Trebuchet MS"/>
                <w:color w:val="252525"/>
                <w:spacing w:val="-5"/>
                <w:sz w:val="19"/>
              </w:rPr>
              <w:t>31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1C3BFD" w:rsidRPr="00782D27" w:rsidRDefault="008F5869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五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1C3BFD" w:rsidRPr="00782D27" w:rsidRDefault="0071470B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年度機關團體及其作業組織結算申報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1C3BFD" w:rsidRDefault="001C3BFD" w:rsidP="0012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C3BFD">
        <w:trPr>
          <w:trHeight w:val="436"/>
        </w:trPr>
        <w:tc>
          <w:tcPr>
            <w:tcW w:w="1040" w:type="dxa"/>
          </w:tcPr>
          <w:p w:rsidR="001C3BFD" w:rsidRPr="005002EB" w:rsidRDefault="0071470B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6</w:t>
            </w:r>
          </w:p>
        </w:tc>
        <w:tc>
          <w:tcPr>
            <w:tcW w:w="1039" w:type="dxa"/>
          </w:tcPr>
          <w:p w:rsidR="001C3BFD" w:rsidRPr="00782D27" w:rsidRDefault="008F5869" w:rsidP="005002EB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8-10</w:t>
            </w:r>
          </w:p>
        </w:tc>
        <w:tc>
          <w:tcPr>
            <w:tcW w:w="1039" w:type="dxa"/>
          </w:tcPr>
          <w:p w:rsidR="001C3BFD" w:rsidRPr="00782D27" w:rsidRDefault="008F5869" w:rsidP="005002EB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六</w:t>
            </w:r>
            <w:r w:rsidRPr="00782D27">
              <w:rPr>
                <w:rFonts w:ascii="Trebuchet MS"/>
                <w:color w:val="252525"/>
                <w:spacing w:val="-5"/>
                <w:sz w:val="19"/>
              </w:rPr>
              <w:t>-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一</w:t>
            </w:r>
          </w:p>
        </w:tc>
        <w:tc>
          <w:tcPr>
            <w:tcW w:w="4952" w:type="dxa"/>
          </w:tcPr>
          <w:p w:rsidR="001C3BFD" w:rsidRPr="00782D27" w:rsidRDefault="008F5869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端午節 連假</w:t>
            </w:r>
          </w:p>
        </w:tc>
        <w:tc>
          <w:tcPr>
            <w:tcW w:w="3241" w:type="dxa"/>
          </w:tcPr>
          <w:p w:rsidR="001C3BFD" w:rsidRPr="008F5869" w:rsidRDefault="001C3BFD" w:rsidP="00127DBF">
            <w:pPr>
              <w:pStyle w:val="TableParagraph"/>
              <w:ind w:right="3"/>
              <w:rPr>
                <w:rFonts w:eastAsiaTheme="minorEastAsia" w:hint="eastAsia"/>
                <w:sz w:val="19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6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2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 w:line="220" w:lineRule="exact"/>
              <w:ind w:right="12"/>
              <w:jc w:val="left"/>
              <w:rPr>
                <w:rFonts w:ascii="微軟正黑體" w:eastAsia="微軟正黑體" w:hAnsi="微軟正黑體" w:cs="微軟正黑體"/>
                <w:color w:val="252525"/>
                <w:spacing w:val="-3"/>
                <w:sz w:val="19"/>
              </w:rPr>
            </w:pPr>
            <w:r w:rsidRPr="00B50201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陰道微整形課程</w:t>
            </w:r>
          </w:p>
          <w:p w:rsidR="00782D27" w:rsidRDefault="00782D27" w:rsidP="00782D27">
            <w:pPr>
              <w:pStyle w:val="TableParagraph"/>
              <w:spacing w:before="0" w:line="220" w:lineRule="exact"/>
              <w:ind w:right="12"/>
              <w:jc w:val="left"/>
              <w:rPr>
                <w:sz w:val="19"/>
              </w:rPr>
            </w:pPr>
            <w:r w:rsidRPr="00B50201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共同主辦</w:t>
            </w:r>
            <w:r w:rsidRPr="00B50201">
              <w:rPr>
                <w:rFonts w:hint="eastAsia"/>
                <w:color w:val="252525"/>
                <w:spacing w:val="-3"/>
                <w:sz w:val="19"/>
              </w:rPr>
              <w:t>:</w:t>
            </w:r>
            <w:r w:rsidRPr="00B50201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台灣美容外科醫學會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40"/>
              <w:ind w:left="0"/>
              <w:rPr>
                <w:rFonts w:ascii="微軟正黑體" w:eastAsia="微軟正黑體" w:hAnsi="微軟正黑體" w:cs="微軟正黑體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sz w:val="19"/>
              </w:rPr>
              <w:t>高雄長庚</w:t>
            </w:r>
          </w:p>
        </w:tc>
      </w:tr>
      <w:tr w:rsidR="00782D27">
        <w:trPr>
          <w:trHeight w:val="436"/>
        </w:trPr>
        <w:tc>
          <w:tcPr>
            <w:tcW w:w="1040" w:type="dxa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7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第7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4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期會訊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【更年期與大腦(失智、睡眠、痠痛)】</w:t>
            </w:r>
          </w:p>
        </w:tc>
        <w:tc>
          <w:tcPr>
            <w:tcW w:w="3241" w:type="dxa"/>
          </w:tcPr>
          <w:p w:rsidR="00782D27" w:rsidRPr="00782D27" w:rsidRDefault="00782D27" w:rsidP="00782D27">
            <w:pPr>
              <w:pStyle w:val="TableParagraph"/>
              <w:spacing w:before="40"/>
              <w:ind w:left="0"/>
              <w:rPr>
                <w:rFonts w:ascii="微軟正黑體" w:eastAsia="微軟正黑體" w:hAnsi="微軟正黑體" w:cs="微軟正黑體"/>
                <w:sz w:val="19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/>
                <w:color w:val="252525"/>
                <w:spacing w:val="-5"/>
                <w:sz w:val="19"/>
              </w:rPr>
              <w:t>9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8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日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 w:line="220" w:lineRule="exact"/>
              <w:ind w:right="12"/>
              <w:jc w:val="left"/>
              <w:rPr>
                <w:rFonts w:ascii="微軟正黑體" w:eastAsia="微軟正黑體" w:hAnsi="微軟正黑體" w:cs="微軟正黑體"/>
                <w:color w:val="252525"/>
                <w:spacing w:val="-3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3"/>
                <w:sz w:val="19"/>
              </w:rPr>
              <w:t>202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4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3"/>
                <w:sz w:val="19"/>
              </w:rPr>
              <w:t>年會暨學術研討會</w:t>
            </w:r>
          </w:p>
          <w:p w:rsidR="00782D27" w:rsidRPr="00782D27" w:rsidRDefault="00782D27" w:rsidP="00782D27">
            <w:pPr>
              <w:pStyle w:val="TableParagraph"/>
              <w:spacing w:before="0" w:line="220" w:lineRule="exact"/>
              <w:ind w:right="12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B50201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共同主辦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:</w:t>
            </w:r>
            <w:r w:rsidRPr="00B50201">
              <w:rPr>
                <w:rFonts w:ascii="微軟正黑體" w:eastAsia="微軟正黑體" w:hAnsi="微軟正黑體" w:cs="微軟正黑體" w:hint="eastAsia"/>
                <w:color w:val="252525"/>
                <w:spacing w:val="-3"/>
                <w:sz w:val="19"/>
              </w:rPr>
              <w:t>台灣美容外科醫學會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40"/>
              <w:ind w:left="0"/>
              <w:rPr>
                <w:rFonts w:ascii="微軟正黑體" w:eastAsia="微軟正黑體" w:hAnsi="微軟正黑體" w:cs="微軟正黑體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sz w:val="19"/>
              </w:rPr>
              <w:t>高雄醫學大學附設中和紀念醫院</w:t>
            </w:r>
          </w:p>
        </w:tc>
      </w:tr>
      <w:tr w:rsidR="00782D27">
        <w:trPr>
          <w:trHeight w:val="436"/>
        </w:trPr>
        <w:tc>
          <w:tcPr>
            <w:tcW w:w="1040" w:type="dxa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9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/>
                <w:color w:val="252525"/>
                <w:spacing w:val="-5"/>
                <w:sz w:val="19"/>
              </w:rPr>
              <w:t>1</w:t>
            </w: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7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二</w:t>
            </w:r>
          </w:p>
        </w:tc>
        <w:tc>
          <w:tcPr>
            <w:tcW w:w="4952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 xml:space="preserve">中秋節 </w:t>
            </w:r>
          </w:p>
        </w:tc>
        <w:tc>
          <w:tcPr>
            <w:tcW w:w="3241" w:type="dxa"/>
          </w:tcPr>
          <w:p w:rsidR="00782D27" w:rsidRDefault="00782D27" w:rsidP="00782D27">
            <w:pPr>
              <w:pStyle w:val="TableParagraph"/>
              <w:spacing w:before="0" w:line="197" w:lineRule="exact"/>
              <w:ind w:right="10"/>
              <w:rPr>
                <w:sz w:val="19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>
              <w:rPr>
                <w:rFonts w:ascii="Trebuchet MS"/>
                <w:color w:val="252525"/>
                <w:spacing w:val="-5"/>
                <w:sz w:val="19"/>
              </w:rPr>
              <w:t>10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/>
                <w:color w:val="252525"/>
                <w:spacing w:val="-5"/>
                <w:sz w:val="19"/>
              </w:rPr>
              <w:t>10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5"/>
                <w:sz w:val="19"/>
              </w:rPr>
              <w:t>四</w:t>
            </w: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國慶日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 w:line="197" w:lineRule="exact"/>
              <w:ind w:right="10"/>
              <w:rPr>
                <w:sz w:val="19"/>
              </w:rPr>
            </w:pPr>
          </w:p>
        </w:tc>
      </w:tr>
      <w:tr w:rsidR="00782D27">
        <w:trPr>
          <w:trHeight w:val="436"/>
        </w:trPr>
        <w:tc>
          <w:tcPr>
            <w:tcW w:w="1040" w:type="dxa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782D27">
              <w:rPr>
                <w:rFonts w:ascii="Trebuchet MS" w:hint="eastAsia"/>
                <w:color w:val="252525"/>
                <w:spacing w:val="-5"/>
                <w:sz w:val="19"/>
              </w:rPr>
              <w:t>11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第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1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5屆4次理監事會聯席會議</w:t>
            </w:r>
          </w:p>
        </w:tc>
        <w:tc>
          <w:tcPr>
            <w:tcW w:w="3241" w:type="dxa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11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202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4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 xml:space="preserve"> 下半年更年期繼續教育訓練課程 〼</w:t>
            </w:r>
            <w:r w:rsidRPr="00782D27">
              <w:rPr>
                <w:rFonts w:ascii="微軟正黑體" w:eastAsia="微軟正黑體" w:hAnsi="微軟正黑體" w:cs="微軟正黑體"/>
                <w:color w:val="4F81BD" w:themeColor="accent1"/>
                <w:spacing w:val="-4"/>
                <w:sz w:val="19"/>
              </w:rPr>
              <w:t>台</w:t>
            </w:r>
            <w:r w:rsidRPr="00782D27">
              <w:rPr>
                <w:rFonts w:ascii="微軟正黑體" w:eastAsia="微軟正黑體" w:hAnsi="微軟正黑體" w:cs="微軟正黑體" w:hint="eastAsia"/>
                <w:color w:val="4F81BD" w:themeColor="accent1"/>
                <w:spacing w:val="-4"/>
                <w:sz w:val="19"/>
              </w:rPr>
              <w:t>中</w:t>
            </w:r>
            <w:r w:rsidRPr="00782D27">
              <w:rPr>
                <w:rFonts w:ascii="微軟正黑體" w:eastAsia="微軟正黑體" w:hAnsi="微軟正黑體" w:cs="微軟正黑體"/>
                <w:color w:val="4F81BD" w:themeColor="accent1"/>
                <w:spacing w:val="-4"/>
                <w:sz w:val="19"/>
              </w:rPr>
              <w:t>場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2D27">
        <w:trPr>
          <w:trHeight w:val="436"/>
        </w:trPr>
        <w:tc>
          <w:tcPr>
            <w:tcW w:w="1040" w:type="dxa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11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202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4</w:t>
            </w: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 xml:space="preserve"> 下半年更年期繼續教育訓練課程 〼</w:t>
            </w:r>
            <w:r w:rsidRPr="00782D27">
              <w:rPr>
                <w:rFonts w:ascii="微軟正黑體" w:eastAsia="微軟正黑體" w:hAnsi="微軟正黑體" w:cs="微軟正黑體"/>
                <w:color w:val="4F81BD" w:themeColor="accent1"/>
                <w:spacing w:val="-4"/>
                <w:sz w:val="19"/>
              </w:rPr>
              <w:t>台南場</w:t>
            </w:r>
          </w:p>
        </w:tc>
        <w:tc>
          <w:tcPr>
            <w:tcW w:w="3241" w:type="dxa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>
              <w:rPr>
                <w:rFonts w:ascii="Trebuchet MS"/>
                <w:color w:val="252525"/>
                <w:spacing w:val="-5"/>
                <w:sz w:val="19"/>
              </w:rPr>
              <w:t>1</w:t>
            </w: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1</w:t>
            </w: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jc w:val="left"/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</w:pPr>
            <w:r w:rsidRPr="00782D27">
              <w:rPr>
                <w:rFonts w:ascii="微軟正黑體" w:eastAsia="微軟正黑體" w:hAnsi="微軟正黑體" w:cs="微軟正黑體"/>
                <w:color w:val="252525"/>
                <w:spacing w:val="-4"/>
                <w:sz w:val="19"/>
              </w:rPr>
              <w:t>第75期會訊</w:t>
            </w:r>
            <w:r w:rsidRPr="00782D27">
              <w:rPr>
                <w:rFonts w:ascii="微軟正黑體" w:eastAsia="微軟正黑體" w:hAnsi="微軟正黑體" w:cs="微軟正黑體" w:hint="eastAsia"/>
                <w:color w:val="252525"/>
                <w:spacing w:val="-4"/>
                <w:sz w:val="19"/>
              </w:rPr>
              <w:t>【更年期婦女癌症(癌症基因檢測、治療新知)】</w:t>
            </w: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2D27">
        <w:trPr>
          <w:trHeight w:val="436"/>
        </w:trPr>
        <w:tc>
          <w:tcPr>
            <w:tcW w:w="1040" w:type="dxa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  <w:r>
              <w:rPr>
                <w:rFonts w:ascii="Trebuchet MS"/>
                <w:color w:val="252525"/>
                <w:spacing w:val="-5"/>
                <w:sz w:val="19"/>
              </w:rPr>
              <w:t>1</w:t>
            </w:r>
            <w:r w:rsidRPr="005002EB">
              <w:rPr>
                <w:rFonts w:ascii="Trebuchet MS" w:hint="eastAsia"/>
                <w:color w:val="252525"/>
                <w:spacing w:val="-5"/>
                <w:sz w:val="19"/>
              </w:rPr>
              <w:t>2</w:t>
            </w: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782D27" w:rsidRDefault="00782D27" w:rsidP="00782D27">
            <w:pPr>
              <w:pStyle w:val="TableParagraph"/>
              <w:spacing w:before="42"/>
              <w:ind w:left="35"/>
              <w:jc w:val="left"/>
              <w:rPr>
                <w:rFonts w:ascii="UmePlus Gothic" w:eastAsia="UmePlus Gothic"/>
                <w:sz w:val="19"/>
              </w:rPr>
            </w:pPr>
            <w:r>
              <w:rPr>
                <w:rFonts w:ascii="微軟正黑體" w:eastAsia="微軟正黑體" w:hAnsi="微軟正黑體" w:cs="微軟正黑體" w:hint="eastAsia"/>
                <w:sz w:val="19"/>
              </w:rPr>
              <w:t>年度預算編列</w:t>
            </w:r>
          </w:p>
        </w:tc>
        <w:tc>
          <w:tcPr>
            <w:tcW w:w="3241" w:type="dxa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2D27" w:rsidTr="00AD482B">
        <w:trPr>
          <w:trHeight w:val="436"/>
        </w:trPr>
        <w:tc>
          <w:tcPr>
            <w:tcW w:w="1040" w:type="dxa"/>
            <w:shd w:val="clear" w:color="auto" w:fill="DBE5F1" w:themeFill="accent1" w:themeFillTint="33"/>
          </w:tcPr>
          <w:p w:rsidR="00782D27" w:rsidRPr="005002EB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  <w:shd w:val="clear" w:color="auto" w:fill="DBE5F1" w:themeFill="accent1" w:themeFillTint="33"/>
          </w:tcPr>
          <w:p w:rsidR="00782D27" w:rsidRPr="00782D27" w:rsidRDefault="00782D27" w:rsidP="00782D27">
            <w:pPr>
              <w:pStyle w:val="TableParagraph"/>
              <w:spacing w:before="107"/>
              <w:ind w:right="15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42"/>
              <w:ind w:left="35"/>
              <w:jc w:val="left"/>
              <w:rPr>
                <w:rFonts w:ascii="UmePlus Gothic" w:eastAsia="UmePlus Gothic"/>
                <w:sz w:val="19"/>
              </w:rPr>
            </w:pPr>
          </w:p>
        </w:tc>
        <w:tc>
          <w:tcPr>
            <w:tcW w:w="3241" w:type="dxa"/>
            <w:shd w:val="clear" w:color="auto" w:fill="DBE5F1" w:themeFill="accent1" w:themeFillTint="33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782D27">
        <w:trPr>
          <w:trHeight w:val="436"/>
        </w:trPr>
        <w:tc>
          <w:tcPr>
            <w:tcW w:w="1040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4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1039" w:type="dxa"/>
          </w:tcPr>
          <w:p w:rsidR="00782D27" w:rsidRPr="00782D27" w:rsidRDefault="00782D27" w:rsidP="00782D27">
            <w:pPr>
              <w:pStyle w:val="TableParagraph"/>
              <w:spacing w:before="107"/>
              <w:rPr>
                <w:rFonts w:ascii="Trebuchet MS"/>
                <w:color w:val="252525"/>
                <w:spacing w:val="-5"/>
                <w:sz w:val="19"/>
              </w:rPr>
            </w:pPr>
          </w:p>
        </w:tc>
        <w:tc>
          <w:tcPr>
            <w:tcW w:w="4952" w:type="dxa"/>
          </w:tcPr>
          <w:p w:rsidR="00782D27" w:rsidRDefault="00782D27" w:rsidP="00782D27">
            <w:pPr>
              <w:pStyle w:val="TableParagraph"/>
              <w:spacing w:before="42"/>
              <w:ind w:left="35"/>
              <w:jc w:val="left"/>
              <w:rPr>
                <w:rFonts w:ascii="UmePlus Gothic" w:eastAsia="UmePlus Gothic"/>
                <w:sz w:val="19"/>
              </w:rPr>
            </w:pPr>
          </w:p>
        </w:tc>
        <w:tc>
          <w:tcPr>
            <w:tcW w:w="3241" w:type="dxa"/>
          </w:tcPr>
          <w:p w:rsidR="00782D27" w:rsidRDefault="00782D27" w:rsidP="00782D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71470B" w:rsidRPr="00782D27" w:rsidRDefault="0071470B">
      <w:pPr>
        <w:rPr>
          <w:rFonts w:eastAsiaTheme="minorEastAsia" w:hint="eastAsia"/>
        </w:rPr>
      </w:pPr>
    </w:p>
    <w:sectPr w:rsidR="0071470B" w:rsidRPr="00782D27">
      <w:type w:val="continuous"/>
      <w:pgSz w:w="11910" w:h="16840"/>
      <w:pgMar w:top="192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19" w:rsidRDefault="00866A19" w:rsidP="000079DD">
      <w:r>
        <w:separator/>
      </w:r>
    </w:p>
  </w:endnote>
  <w:endnote w:type="continuationSeparator" w:id="0">
    <w:p w:rsidR="00866A19" w:rsidRDefault="00866A19" w:rsidP="0000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HK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mePlus Gothic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19" w:rsidRDefault="00866A19" w:rsidP="000079DD">
      <w:r>
        <w:separator/>
      </w:r>
    </w:p>
  </w:footnote>
  <w:footnote w:type="continuationSeparator" w:id="0">
    <w:p w:rsidR="00866A19" w:rsidRDefault="00866A19" w:rsidP="0000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FD"/>
    <w:rsid w:val="000079DD"/>
    <w:rsid w:val="0002605B"/>
    <w:rsid w:val="0003271A"/>
    <w:rsid w:val="000C3F19"/>
    <w:rsid w:val="000F3071"/>
    <w:rsid w:val="00127826"/>
    <w:rsid w:val="00127DBF"/>
    <w:rsid w:val="001B469B"/>
    <w:rsid w:val="001C3BFD"/>
    <w:rsid w:val="001D0DEB"/>
    <w:rsid w:val="00203259"/>
    <w:rsid w:val="00214962"/>
    <w:rsid w:val="00232F95"/>
    <w:rsid w:val="003271F0"/>
    <w:rsid w:val="00354C5E"/>
    <w:rsid w:val="003C638C"/>
    <w:rsid w:val="003D354E"/>
    <w:rsid w:val="003E7E78"/>
    <w:rsid w:val="004950E0"/>
    <w:rsid w:val="004B34F9"/>
    <w:rsid w:val="004C1FDD"/>
    <w:rsid w:val="004F26EA"/>
    <w:rsid w:val="005002EB"/>
    <w:rsid w:val="00525A86"/>
    <w:rsid w:val="00543EB4"/>
    <w:rsid w:val="006C4D93"/>
    <w:rsid w:val="0070751E"/>
    <w:rsid w:val="0071470B"/>
    <w:rsid w:val="00782D27"/>
    <w:rsid w:val="00791E3D"/>
    <w:rsid w:val="00864607"/>
    <w:rsid w:val="00866A19"/>
    <w:rsid w:val="0089313E"/>
    <w:rsid w:val="008F5869"/>
    <w:rsid w:val="0096124C"/>
    <w:rsid w:val="00AD482B"/>
    <w:rsid w:val="00AD4840"/>
    <w:rsid w:val="00B429E8"/>
    <w:rsid w:val="00B50201"/>
    <w:rsid w:val="00BA3AF9"/>
    <w:rsid w:val="00C54CDF"/>
    <w:rsid w:val="00CA3249"/>
    <w:rsid w:val="00CD463D"/>
    <w:rsid w:val="00D63ED6"/>
    <w:rsid w:val="00D64F93"/>
    <w:rsid w:val="00D95537"/>
    <w:rsid w:val="00DC4A6F"/>
    <w:rsid w:val="00DF7AB7"/>
    <w:rsid w:val="00E624C8"/>
    <w:rsid w:val="00EF1B50"/>
    <w:rsid w:val="00F1530F"/>
    <w:rsid w:val="00F6296B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73B1A-FB6A-4EFC-89C0-DDF608E0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HK" w:eastAsia="Noto Sans CJK HK" w:hAnsi="Noto Sans CJK HK" w:cs="Noto Sans CJK HK"/>
      <w:lang w:eastAsia="zh-TW"/>
    </w:rPr>
  </w:style>
  <w:style w:type="paragraph" w:styleId="2">
    <w:name w:val="heading 2"/>
    <w:basedOn w:val="a"/>
    <w:link w:val="20"/>
    <w:uiPriority w:val="9"/>
    <w:qFormat/>
    <w:rsid w:val="00127DBF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Carlito" w:eastAsia="Carlito" w:hAnsi="Carlito" w:cs="Carlito"/>
      <w:sz w:val="17"/>
      <w:szCs w:val="17"/>
    </w:rPr>
  </w:style>
  <w:style w:type="paragraph" w:styleId="a4">
    <w:name w:val="Title"/>
    <w:basedOn w:val="a"/>
    <w:uiPriority w:val="1"/>
    <w:qFormat/>
    <w:pPr>
      <w:spacing w:before="182"/>
      <w:ind w:left="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34"/>
      <w:jc w:val="center"/>
    </w:pPr>
  </w:style>
  <w:style w:type="paragraph" w:styleId="a6">
    <w:name w:val="header"/>
    <w:basedOn w:val="a"/>
    <w:link w:val="a7"/>
    <w:uiPriority w:val="99"/>
    <w:unhideWhenUsed/>
    <w:rsid w:val="00007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79DD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07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79DD"/>
    <w:rPr>
      <w:rFonts w:ascii="Noto Sans CJK HK" w:eastAsia="Noto Sans CJK HK" w:hAnsi="Noto Sans CJK HK" w:cs="Noto Sans CJK HK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127DBF"/>
    <w:rPr>
      <w:rFonts w:ascii="新細明體" w:eastAsia="新細明體" w:hAnsi="新細明體" w:cs="新細明體"/>
      <w:b/>
      <w:bCs/>
      <w:sz w:val="36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80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279E-4353-4888-A5EB-161E4EED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lin lin</cp:lastModifiedBy>
  <cp:revision>8</cp:revision>
  <dcterms:created xsi:type="dcterms:W3CDTF">2024-01-12T07:25:00Z</dcterms:created>
  <dcterms:modified xsi:type="dcterms:W3CDTF">2024-01-18T14:23:00Z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適用於 Microsoft 365 的 Microsoft® Excel®</vt:lpwstr>
  </property>
  <property fmtid="{D5CDD505-2E9C-101B-9397-08002B2CF9AE}" pid="4" name="LastSaved">
    <vt:filetime>2024-01-09T00:00:00Z</vt:filetime>
  </property>
  <property fmtid="{D5CDD505-2E9C-101B-9397-08002B2CF9AE}" pid="5" name="Producer">
    <vt:lpwstr>3-Heights(TM) PDF Security Shell 4.8.25.2 (http://www.pdf-tools.com)</vt:lpwstr>
  </property>
</Properties>
</file>